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Relative Luftfeuchtigkeit im Bett und Hautbarriere</w:t>
      </w:r>
    </w:p>
    <w:p>
      <w:pPr>
        <w:spacing w:after="240"/>
      </w:pPr>
      <w:r>
        <w:t>Thema 23  |  Klima und Materialien</w:t>
      </w:r>
    </w:p>
    <w:p>
      <w:r>
        <w:rPr>
          <w:b/>
        </w:rPr>
        <w:t>Raumfeuchte und hautnahes Mikroklima unterscheiden</w:t>
      </w:r>
    </w:p>
    <w:p>
      <w:pPr>
        <w:widowControl/>
      </w:pPr>
      <w:r>
        <w:t>Eine trockene Raumluft und ein feuchtwarmes Bett können gleichzeitig vorliegen. Für Hautbarriere und nächtlichen Juckreiz sind deshalb Messort, Temperatur, Kontakt mit Textilien und individuelle Hauterkrankungen entscheidend. Eine höhere relative Feuchte ist nicht grundsätzlich besser: Sie kann Wasserverlust begrenzen, während anhaltende Feuchtigkeit, Wärme und Reibung die Haut an anderer Stelle belasten. Ziel ist ein angenehm trockenes, thermisch verträgliches Mikroklima mit funktionierender Feuchteabgabe. Diese Analyse verbindet kleine experimentelle Hautstudien mit einer vorsichtigen Ableitung für Bettwaren; sie liefert keine universelle Luftfeuchte, die Juckreiz zuverlässig verhindert.</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Was relative Feuchtigkeit ausdrückt</w:t>
      </w:r>
    </w:p>
    <w:p>
      <w:pPr>
        <w:widowControl/>
      </w:pPr>
      <w:r>
        <w:t>Relative Luftfeuchtigkeit ist das Verhältnis des vorhandenen Wasserdampfpartialdrucks zum Sättigungsdampfdruck bei derselben Temperatur. Erwärmt sich Luft ohne zusätzliche Wasserzufuhr, fällt ihre relative Feuchte. Kühlt sie ab, steigt sie. Deshalb können zwei identische Prozentwerte bei unterschiedlichen Temperaturen ganz unterschiedliche Wasserdampfmengen bedeuten. Ein Sensor im Schlafzimmer beschreibt nicht automatisch die Verhältnisse zwischen Haut, Schlafkleidung und Decke.</w:t>
      </w:r>
    </w:p>
    <w:p>
      <w:pPr>
        <w:widowControl/>
      </w:pPr>
      <w:r>
        <w:t>Unter dem Körper entstehen außerdem lokale Kontaktzonen, in denen der Luftaustausch gering ist. Ein Raumhygrometer kann dortige Feuchtigkeitsspitzen übersehen. Für eine sachgerechte Beobachtung sollten Temperatur und Feuchte gemeinsam aufgezeichnet werden. Der Verlauf während der Nacht ist häufig informativer als ein einzelner Morgenwert. Eine rechnerische Illustration auf der Seite erklärt die Temperaturabhängigkeit, ohne daraus eine medizinische Zielzone abzuleiten.</w:t>
      </w:r>
    </w:p>
    <w:p>
      <w:pPr>
        <w:pStyle w:val="Heading1"/>
      </w:pPr>
      <w:r>
        <w:t>2 Hautbarriere und Wasserverlust</w:t>
      </w:r>
    </w:p>
    <w:p>
      <w:pPr>
        <w:widowControl/>
      </w:pPr>
      <w:r>
        <w:t>Die Hornschicht begrenzt den Wasserverlust der Haut. Der transepidermale Wasserverlust, kurz TEWL, ist eine Messgröße für Wassertransport durch die Haut, wird aber auch durch die Messumgebung beeinflusst. Ein Wert direkt nach Okklusion oder starkem Schwitzen ist daher nicht ohne Weiteres mit einer standardisierten Ruhmessung vergleichbar. Hautfeuchte, Schweiß und Barrierefunktion sind verwandte, jedoch nicht identische Größen.</w:t>
      </w:r>
    </w:p>
    <w:p>
      <w:pPr>
        <w:widowControl/>
      </w:pPr>
      <w:r>
        <w:t>Eine kleine Untersuchung mit elf gesunden Frauen verglich Nächte bei weniger als 30 Prozent und mehr als 70 Prozent Raumfeuchte. Die feste Reihenfolge und die geringe Stichprobe begrenzen die kausale Aussage. Die Studie zeigt, dass nächtliche Umgebungsbedingungen messbare Hautparameter beeinflussen können; sie bestimmt kein optimales Bettklima für Menschen mit Neurodermitis. [1] Experimente zur Okklusion untersuchen zusätzlich die Wechselwirkung von Abdeckung, Dauer und klimatischen Bedingungen. Auch deren konkrete Bedingungen müssen vor einer Übertragung auf Bettwaren geprüft werden. [2]</w:t>
      </w:r>
    </w:p>
    <w:p>
      <w:pPr>
        <w:pStyle w:val="Heading1"/>
      </w:pPr>
      <w:r>
        <w:t>3 Nächtlicher Juckreiz als mehrfaktorielles Geschehen</w:t>
      </w:r>
    </w:p>
    <w:p>
      <w:pPr>
        <w:widowControl/>
      </w:pPr>
      <w:r>
        <w:t>Juckreiz kann mit entzündlichen Hauterkrankungen, Wärme, Schwitzen, irritierenden Produkten und weiteren medizinischen Ursachen zusammenhängen. Die Matratze ist nur ein möglicher Umweltfaktor. Nächtliche Beschwerden dürfen deshalb nicht automatisch auf einen falschen Feuchtewert zurückgeführt werden. Die Wahl eines hautverträglichen Textils kann eine Behandlung unterstützen, ersetzt aber keine Klärung wiederkehrender oder ausgeprägter Symptome.</w:t>
      </w:r>
    </w:p>
    <w:p>
      <w:pPr>
        <w:widowControl/>
      </w:pPr>
      <w:r>
        <w:t>Eine Pilotuntersuchung zu zirkadianen Veränderungen der Hautbarriere bei atopischer Dermatitis umfasste lediglich vier Betroffene und zwei Kontrollpersonen. Sie ist als Hinweis auf zeitabhängige Zusammenhänge interessant, aber zu klein für individuelle Therapieempfehlungen. [3] Für die Beratung ist daraus vor allem abzuleiten, dass Tageszeit und Krankheitszustand die Interpretation mitbestimmen. Ein Bezug, der morgens trocken erscheint, kann während einer warmen Schlafphase dennoch ungünstige Bedingungen erzeugt haben.</w:t>
      </w:r>
    </w:p>
    <w:p>
      <w:pPr>
        <w:pStyle w:val="Heading1"/>
      </w:pPr>
      <w:r>
        <w:t>4 Feuchtigkeit Reibung und textile Oberfläche</w:t>
      </w:r>
    </w:p>
    <w:p>
      <w:pPr>
        <w:widowControl/>
      </w:pPr>
      <w:r>
        <w:t>Feuchte Haut kann gegenüber einem Textil ein anderes Reibungsverhalten zeigen als trockene Haut. Relevant sind zudem Oberfläche, Nähte, Falten, Druck und Bewegung. Ein glatter Stoff allein löst deshalb nicht jedes Hautproblem; bei Wärmestau oder Schweiß kann seine tatsächliche Wirkung anders ausfallen als bei einer trockenen Handprobe. Reibungsversuche müssen Kontaktbedingungen und Feuchtezustand benennen.</w:t>
      </w:r>
    </w:p>
    <w:p>
      <w:pPr>
        <w:widowControl/>
      </w:pPr>
      <w:r>
        <w:t>Eine experimentelle Untersuchung an 22 Personen fand einen Zusammenhang zwischen Hautbefeuchtung und Reibungskoeffizient gegenüber einem Krankenhausstoff. [4] Das ist kein Nachweis, dass jede Baumwolle schlechter als jede Seide ist. Für die Produktentwicklung ergibt sich vielmehr eine kombinierte Aufgabe: unnötige Feuchtestauung begrenzen und die mechanische Beanspruchung der Haut reduzieren. Bei empfindlicher Haut sollten Änderungen einzeln eingeführt werden, damit ein beobachteter Effekt zugeordnet werden kann.</w:t>
      </w:r>
    </w:p>
    <w:p>
      <w:pPr>
        <w:pStyle w:val="Heading1"/>
      </w:pPr>
      <w:r>
        <w:t>5 Lüftung und Bettaufbau gemeinsam betrachten</w:t>
      </w:r>
    </w:p>
    <w:p>
      <w:pPr>
        <w:widowControl/>
      </w:pPr>
      <w:r>
        <w:t>Raumlüftung beeinflusst das Umfeld, in das Feuchtigkeit aus dem Bett abgegeben wird. Der Bettaufbau beeinflusst, wie schnell sie dieses Umfeld erreicht. Zu starke Isolation kann Wärme und Schwitzen fördern; sehr dünne Bettwaren können bei anderen Personen unangenehme Auskühlung bewirken. Die richtige Kombination ist daher individuell und jahreszeitabhängig. Ein starres Raumfeuchteziel beschreibt diese Zielkonflikte nur unvollständig.</w:t>
      </w:r>
    </w:p>
    <w:p>
      <w:pPr>
        <w:widowControl/>
      </w:pPr>
      <w:r>
        <w:t>Die eigene praktische Ableitung lautet: zunächst Temperatur, Bettdecke, Schlafkleidung, Schutzauflage und Beschwerden erfassen. Anschließend nur eine plausibel relevante Komponente verändern. Bei einer wasserdichten Auflage muss ihre Schutzfunktion erhalten bleiben; ersatzloses Entfernen kann in einer Pflegesituation mehr Nachteile als Vorteile verursachen. Stattdessen sind freigegebene Alternativen mit dokumentiertem Dampftransport und einem zur Nutzung passenden Pflegekonzept zu vergleichen.</w:t>
      </w:r>
    </w:p>
    <w:p>
      <w:pPr>
        <w:pStyle w:val="Heading1"/>
      </w:pPr>
      <w:r>
        <w:t>6 Temperaturabhängigkeit an einem Rechenbeispiel</w:t>
      </w:r>
    </w:p>
    <w:p>
      <w:pPr>
        <w:widowControl/>
      </w:pPr>
      <w:r>
        <w:t>Als rein physikalische Illustration enthält Luft bei 20 Grad Celsius und 50 Prozent relativer Feuchte einen bestimmten Wasserdampfpartialdruck. Wird dieselbe Luft ohne zusätzliche Feuchte auf 30 Grad erwärmt, sinkt ihre relative Feuchte deutlich. Im realen Bett kommt allerdings fortlaufend Feuchtigkeit hinzu, sodass dieser vereinfachte Vorgang den Nachtverlauf nicht vollständig beschreibt.</w:t>
      </w:r>
    </w:p>
    <w:p>
      <w:pPr>
        <w:widowControl/>
      </w:pPr>
      <w:r>
        <w:t>Das Beispiel erklärt, warum ein niedrigerer Prozentwert nicht automatisch bessere Feuchteabgabe bedeutet. Er kann durch höhere Temperatur entstehen. Für einen Produktvergleich sollten deshalb Temperatur und Feuchte gleichzeitig ausgewertet und möglichst auch absolute beziehungsweise dampfdruckbezogene Größen betrachtet werden. Die Interpretation muss außerdem den Sensorort einbeziehen: Zwischen Haut und dichtem Textil bestehen andere Bedingungen als wenige Zentimeter daneben. Ein Raumwert darf nicht zur direkten Bewertung der Hautbarriere verwendet werden.</w:t>
      </w:r>
    </w:p>
    <w:p>
      <w:pPr>
        <w:pStyle w:val="Heading1"/>
      </w:pPr>
      <w:r>
        <w:t>7 Hypothetischer Fall von trockener Haut und Nachtschweiß</w:t>
      </w:r>
    </w:p>
    <w:p>
      <w:pPr>
        <w:widowControl/>
      </w:pPr>
      <w:r>
        <w:t>Eine Person klagt über trockene Haut am Tag und Schwitzen unter der Decke. Auf den ersten Blick scheinen diese Beschwerden widersprüchlich. Tatsächlich können unterschiedliche Hautregionen und Zeiten betroffen sein. Eine trockene Umgebung am Tag schließt eine feuchte Kontaktzone nachts nicht aus.</w:t>
      </w:r>
    </w:p>
    <w:p>
      <w:pPr>
        <w:widowControl/>
      </w:pPr>
      <w:r>
        <w:t>Die Beratung dokumentiert deshalb Ort, Zeitpunkt und Begleitumstände. Eine pauschale Erhöhung der Raumfeuchte könnte am eigentlichen nächtlichen Problem vorbeigehen. Ebenso wäre eine maximal dünne Decke nicht automatisch geeignet, wenn die Person anschließend friert. Ein sinnvoller individueller Versuch verändert die Isolation oder eine relevante Textilschicht schrittweise und beobachtet beide Beschwerden getrennt. Bei anhaltender Hautproblematik bleibt die medizinische Behandlung maßgeblich. Das Bett wird als möglicher Umweltfaktor angepasst, nicht als alleinige Ursache erklärt.</w:t>
      </w:r>
    </w:p>
    <w:p>
      <w:pPr>
        <w:pStyle w:val="Heading1"/>
      </w:pPr>
      <w:r>
        <w:t>8 Sensorplatzierung und zeitliche Verzögerung</w:t>
      </w:r>
    </w:p>
    <w:p>
      <w:pPr>
        <w:widowControl/>
      </w:pPr>
      <w:r>
        <w:t>Feuchtesensoren benötigen Zeit, um auf eine Veränderung zu reagieren. Ein Sensor in einer Schutzhülle kann andere Verzögerungen zeigen als ein frei liegender. Kontakt mit flüssigem Schweiß kann die Messung zusätzlich verändern. Der Einbau darf selbst keine störende Druckstelle oder neue Lufttasche erzeugen.</w:t>
      </w:r>
    </w:p>
    <w:p>
      <w:pPr>
        <w:widowControl/>
      </w:pPr>
      <w:r>
        <w:t>Ein vergleichbarer Versuch dokumentiert deshalb Einbau, Kalibrierung und zeitliche Auflösung. Rohdaten sollten auf Ausfälle und unplausible Sprünge geprüft werden. Die Auswertung kann Dauer und Häufigkeit feuchter Phasen beschreiben, sollte aber ohne klinische Validierung keine automatische Juckreizwahrscheinlichkeit berechnen. Technische Messung und individuelle Symptomatik werden nebeneinander dargestellt.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Trockene Raumluft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Hauttrockenheit begünstigen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Beweis für trockene Kontaktzone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Feuchtwarmes Bett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Schwitzen und Reibung verstärken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mit guter Barriereversorgung gleichsetzen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Okkludierte Kontaktfläche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Andere Bedingungen als freie Haut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TEWL-Messung danach sorgfältig interpretieren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Atopische Haut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Erhöhte individuelle Empfindlichkeit möglich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Medizinischen Verlauf mitberücksichtigen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Relative Feuchte und Temperatur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Zeitreihe am definierten Messort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Raumwerte als Hautwerte ausgeben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TEWL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Standardisierte dermatologische 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Schweiß und Nachwirkungen der Okklusion beachten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Juckreiz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Abend und Morgen getrennt dokumentieren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Subjektiver Endpunkt mit eigenem Wert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Textilfeuchte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Definiertes Mess oder Wiegeverfahren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aus Sensorprozenten ableiten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Für einen eigenen Vergleich bieten sich eine Basiswoche und zwei in wechselnder Reihenfolge getestete Bettwarenkonfigurationen an. Temperatur und relative Feuchte werden im Raum und an festgelegten Stellen im Bett aufgezeichnet. Das Protokoll erfasst Decke, Kleidung, Waschroutine, Hautpflege, Medikamente und nächtliche Beschwerden. Ärztlich verordnete Maßnahmen bleiben konstant, soweit medizinisch sinnvoll. Ein solcher Selbstvergleich dient der individuellen Orientierung und beweist keine Behandlungseffektivität. Für Forschung wären eine größere Stichprobe, getrennte Gruppen mit und ohne Hauterkrankung, standardisierte Hautmessungen und eine verblindete Auswertung notwendig. Abbrüche wegen Beschwerden gehören in die Auswertung und dürfen nicht als bloß fehlende Daten verschwinden.</w:t>
      </w:r>
    </w:p>
    <w:p>
      <w:pPr>
        <w:pStyle w:val="Heading1"/>
      </w:pPr>
      <w:r>
        <w:t>Konsequenzen für STOLL und die Beratung</w:t>
      </w:r>
    </w:p>
    <w:p>
      <w:pPr>
        <w:widowControl/>
      </w:pPr>
      <w:r>
        <w:t>STOLL kann hilfreich zwischen trockener Haut, nächtlichem Schwitzen und mechanischer Irritation unterscheiden, ohne Diagnosen zu stellen. Die Beratung sollte konkrete Beobachtungen sammeln und den vollständigen Aufbau prüfen. Ein Materialversprechen wie „reguliert die Hautfeuchte optimal“ benötigt eine klar definierte Messgröße. Bei anhaltendem, neuem oder starkem Juckreiz ist eine medizinische Abklärung sinnvoll, besonders wenn Hautveränderungen hinzukommen. Das beratende Ziel bleibt ein verträglicher Bettaufbau; ein bestimmter Prozentwert ist kein Ersatz für die Rückmeldung der betroffenen Person.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Raumfeuchte und hautnahes Mikroklima unterscheiden. Eine trockene Raumluft und ein feuchtwarmes Bett können gleichzeitig vorliegen.</w:t>
      </w:r>
    </w:p>
    <w:p>
      <w:pPr>
        <w:pStyle w:val="Heading1"/>
      </w:pPr>
      <w:r>
        <w:t>Quellen und Grenzen der Übertragbarkeit</w:t>
      </w:r>
    </w:p>
    <w:p>
      <w:pPr>
        <w:keepNext/>
        <w:keepLines/>
      </w:pPr>
      <w:r>
        <w:t xml:space="preserve">[1] </w:t>
      </w:r>
      <w:hyperlink r:id="rId11">
        <w:r>
          <w:rPr>
            <w:color w:val="155D76"/>
          </w:rPr>
          <w:t>A study of skin characteristics according to humidity during sleep</w:t>
        </w:r>
      </w:hyperlink>
      <w:r>
        <w:br/>
        <w:t>Kleine kontrollierte Studie; elf gesunde Frauen. Zugriff 30 September 2026.</w:t>
      </w:r>
    </w:p>
    <w:p>
      <w:pPr>
        <w:keepNext/>
        <w:keepLines/>
      </w:pPr>
      <w:r>
        <w:t xml:space="preserve">[2] </w:t>
      </w:r>
      <w:hyperlink r:id="rId12">
        <w:r>
          <w:rPr>
            <w:color w:val="155D76"/>
          </w:rPr>
          <w:t>Physiological changes in skin barrier function in relation to occlusion level exposure time and climatic conditions</w:t>
        </w:r>
      </w:hyperlink>
      <w:r>
        <w:br/>
        <w:t>Experimentelle Untersuchung von Okklusion und Mikroklima. Zugriff 30 September 2026.</w:t>
      </w:r>
    </w:p>
    <w:p>
      <w:pPr>
        <w:keepNext/>
        <w:keepLines/>
      </w:pPr>
      <w:r>
        <w:t xml:space="preserve">[3] </w:t>
      </w:r>
      <w:hyperlink r:id="rId13">
        <w:r>
          <w:rPr>
            <w:color w:val="155D76"/>
          </w:rPr>
          <w:t>Circadian Rhythms in Skin Barrier Function in Atopic Dermatitis A Pilot Study</w:t>
        </w:r>
      </w:hyperlink>
      <w:r>
        <w:br/>
        <w:t>Sehr kleine Pilotstudie; keine allgemeine Zielwertbestimmung. Zugriff 30 September 2026.</w:t>
      </w:r>
    </w:p>
    <w:p>
      <w:pPr>
        <w:keepNext/>
        <w:keepLines/>
      </w:pPr>
      <w:r>
        <w:t xml:space="preserve">[4] </w:t>
      </w:r>
      <w:hyperlink r:id="rId14">
        <w:r>
          <w:rPr>
            <w:color w:val="155D76"/>
          </w:rPr>
          <w:t>Influence of epidermal hydration on the friction of human skin against textiles</w:t>
        </w:r>
      </w:hyperlink>
      <w:r>
        <w:br/>
        <w:t>Primärstudie zur Reibung; keine Matratzenvergleichsstudie. Zugriff 30 September 2026.</w:t>
      </w:r>
    </w:p>
    <w:p>
      <w:r>
        <w:rPr>
          <w:i/>
        </w:rPr>
        <w:t>Begleitseite: 23.html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23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0620080/" TargetMode="External"/><Relationship Id="rId12" Type="http://schemas.openxmlformats.org/officeDocument/2006/relationships/hyperlink" Target="https://pubmed.ncbi.nlm.nih.gov/11803253/" TargetMode="External"/><Relationship Id="rId13" Type="http://schemas.openxmlformats.org/officeDocument/2006/relationships/hyperlink" Target="https://pubmed.ncbi.nlm.nih.gov/38305093/" TargetMode="External"/><Relationship Id="rId14" Type="http://schemas.openxmlformats.org/officeDocument/2006/relationships/hyperlink" Target="https://pubmed.ncbi.nlm.nih.gov/18331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